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3BB3" w14:textId="4E34F02F" w:rsidR="00A674F0" w:rsidRDefault="00A674F0" w:rsidP="00CA4FDF"/>
    <w:p w14:paraId="5B204412" w14:textId="77777777" w:rsidR="00666755" w:rsidRDefault="00666755" w:rsidP="00CA4FDF"/>
    <w:p w14:paraId="245FD127" w14:textId="55ADCBCC" w:rsidR="00666755" w:rsidRPr="00DF6DA7" w:rsidRDefault="00DF6DA7" w:rsidP="00CA4FDF">
      <w:pPr>
        <w:rPr>
          <w:b/>
          <w:bCs/>
          <w:sz w:val="28"/>
          <w:szCs w:val="28"/>
        </w:rPr>
      </w:pPr>
      <w:r w:rsidRPr="00DF6DA7">
        <w:rPr>
          <w:b/>
          <w:bCs/>
          <w:sz w:val="28"/>
          <w:szCs w:val="28"/>
        </w:rPr>
        <w:t>WINTER SHELTERS</w:t>
      </w:r>
    </w:p>
    <w:p w14:paraId="59DBD1DB" w14:textId="5B492FE3" w:rsidR="00666755" w:rsidRPr="00DF6DA7" w:rsidRDefault="00666755" w:rsidP="00CA4FDF">
      <w:pPr>
        <w:rPr>
          <w:b/>
          <w:bCs/>
          <w:sz w:val="28"/>
          <w:szCs w:val="28"/>
        </w:rPr>
      </w:pPr>
      <w:r w:rsidRPr="00DF6DA7">
        <w:rPr>
          <w:b/>
          <w:bCs/>
          <w:sz w:val="28"/>
          <w:szCs w:val="28"/>
        </w:rPr>
        <w:t>Information for Local Councils</w:t>
      </w:r>
    </w:p>
    <w:p w14:paraId="34FFB1BA" w14:textId="4EFFDEDF" w:rsidR="00666755" w:rsidRDefault="000645E5" w:rsidP="00CA4FDF">
      <w:pPr>
        <w:rPr>
          <w:sz w:val="24"/>
          <w:szCs w:val="24"/>
        </w:rPr>
      </w:pPr>
      <w:r>
        <w:rPr>
          <w:sz w:val="24"/>
          <w:szCs w:val="24"/>
        </w:rPr>
        <w:t xml:space="preserve">Stable One is a registered charity </w:t>
      </w:r>
      <w:r w:rsidR="00031FCA">
        <w:rPr>
          <w:sz w:val="24"/>
          <w:szCs w:val="24"/>
        </w:rPr>
        <w:t>whose</w:t>
      </w:r>
      <w:r>
        <w:rPr>
          <w:sz w:val="24"/>
          <w:szCs w:val="24"/>
        </w:rPr>
        <w:t xml:space="preserve"> mission is to </w:t>
      </w:r>
      <w:r w:rsidR="00031FCA">
        <w:rPr>
          <w:sz w:val="24"/>
          <w:szCs w:val="24"/>
        </w:rPr>
        <w:t xml:space="preserve">help </w:t>
      </w:r>
      <w:r w:rsidR="00825FD1">
        <w:rPr>
          <w:sz w:val="24"/>
          <w:szCs w:val="24"/>
        </w:rPr>
        <w:t xml:space="preserve">the Church find ways to support people experiencing homelessness with accommodation. We recognise </w:t>
      </w:r>
      <w:r w:rsidR="00B0249F">
        <w:rPr>
          <w:sz w:val="24"/>
          <w:szCs w:val="24"/>
        </w:rPr>
        <w:t>that homelessness is not just a lack of shelter and that the Church is</w:t>
      </w:r>
      <w:r w:rsidR="00243725">
        <w:rPr>
          <w:sz w:val="24"/>
          <w:szCs w:val="24"/>
        </w:rPr>
        <w:t xml:space="preserve"> well</w:t>
      </w:r>
      <w:r w:rsidR="00B0249F">
        <w:rPr>
          <w:sz w:val="24"/>
          <w:szCs w:val="24"/>
        </w:rPr>
        <w:t xml:space="preserve"> positioned to </w:t>
      </w:r>
      <w:r w:rsidR="008F5A60">
        <w:rPr>
          <w:sz w:val="24"/>
          <w:szCs w:val="24"/>
        </w:rPr>
        <w:t xml:space="preserve">also </w:t>
      </w:r>
      <w:r w:rsidR="00B0249F">
        <w:rPr>
          <w:sz w:val="24"/>
          <w:szCs w:val="24"/>
        </w:rPr>
        <w:t xml:space="preserve">provide care, </w:t>
      </w:r>
      <w:proofErr w:type="gramStart"/>
      <w:r w:rsidR="00B0249F">
        <w:rPr>
          <w:sz w:val="24"/>
          <w:szCs w:val="24"/>
        </w:rPr>
        <w:t>connection</w:t>
      </w:r>
      <w:proofErr w:type="gramEnd"/>
      <w:r w:rsidR="00B0249F">
        <w:rPr>
          <w:sz w:val="24"/>
          <w:szCs w:val="24"/>
        </w:rPr>
        <w:t xml:space="preserve"> and support</w:t>
      </w:r>
      <w:r w:rsidR="008F5A60">
        <w:rPr>
          <w:sz w:val="24"/>
          <w:szCs w:val="24"/>
        </w:rPr>
        <w:t>.</w:t>
      </w:r>
    </w:p>
    <w:p w14:paraId="27A5FE44" w14:textId="47F67A61" w:rsidR="00031FCA" w:rsidRDefault="00F10CED" w:rsidP="00CA4FDF">
      <w:pPr>
        <w:rPr>
          <w:sz w:val="24"/>
          <w:szCs w:val="24"/>
        </w:rPr>
      </w:pPr>
      <w:r>
        <w:rPr>
          <w:sz w:val="24"/>
          <w:szCs w:val="24"/>
        </w:rPr>
        <w:t>After exten</w:t>
      </w:r>
      <w:r w:rsidR="00031FCA">
        <w:rPr>
          <w:sz w:val="24"/>
          <w:szCs w:val="24"/>
        </w:rPr>
        <w:t>s</w:t>
      </w:r>
      <w:r>
        <w:rPr>
          <w:sz w:val="24"/>
          <w:szCs w:val="24"/>
        </w:rPr>
        <w:t>ive research</w:t>
      </w:r>
      <w:r w:rsidR="00145905">
        <w:rPr>
          <w:sz w:val="24"/>
          <w:szCs w:val="24"/>
        </w:rPr>
        <w:t xml:space="preserve"> into overseas programs</w:t>
      </w:r>
      <w:r>
        <w:rPr>
          <w:sz w:val="24"/>
          <w:szCs w:val="24"/>
        </w:rPr>
        <w:t xml:space="preserve">, </w:t>
      </w:r>
      <w:r w:rsidR="008F5A60">
        <w:rPr>
          <w:sz w:val="24"/>
          <w:szCs w:val="24"/>
        </w:rPr>
        <w:t xml:space="preserve">Stable One </w:t>
      </w:r>
      <w:r>
        <w:rPr>
          <w:sz w:val="24"/>
          <w:szCs w:val="24"/>
        </w:rPr>
        <w:t xml:space="preserve">developed </w:t>
      </w:r>
      <w:r w:rsidR="0010162D">
        <w:rPr>
          <w:sz w:val="24"/>
          <w:szCs w:val="24"/>
        </w:rPr>
        <w:t xml:space="preserve">and piloted </w:t>
      </w:r>
      <w:r>
        <w:rPr>
          <w:sz w:val="24"/>
          <w:szCs w:val="24"/>
        </w:rPr>
        <w:t>a model for running a Winter Shelter</w:t>
      </w:r>
      <w:r w:rsidR="0010162D">
        <w:rPr>
          <w:sz w:val="24"/>
          <w:szCs w:val="24"/>
        </w:rPr>
        <w:t xml:space="preserve"> </w:t>
      </w:r>
      <w:r w:rsidR="00260D03">
        <w:rPr>
          <w:sz w:val="24"/>
          <w:szCs w:val="24"/>
        </w:rPr>
        <w:t xml:space="preserve">in 2017 </w:t>
      </w:r>
      <w:r w:rsidR="004676DF">
        <w:rPr>
          <w:sz w:val="24"/>
          <w:szCs w:val="24"/>
        </w:rPr>
        <w:t xml:space="preserve">with churches in the </w:t>
      </w:r>
      <w:r w:rsidR="0010162D">
        <w:rPr>
          <w:sz w:val="24"/>
          <w:szCs w:val="24"/>
        </w:rPr>
        <w:t>Yarra Valley</w:t>
      </w:r>
      <w:r w:rsidR="004676DF">
        <w:rPr>
          <w:sz w:val="24"/>
          <w:szCs w:val="24"/>
        </w:rPr>
        <w:t xml:space="preserve">, Victoria. </w:t>
      </w:r>
      <w:r w:rsidR="00260D03">
        <w:rPr>
          <w:sz w:val="24"/>
          <w:szCs w:val="24"/>
        </w:rPr>
        <w:t xml:space="preserve">Since </w:t>
      </w:r>
      <w:proofErr w:type="gramStart"/>
      <w:r w:rsidR="00260D03">
        <w:rPr>
          <w:sz w:val="24"/>
          <w:szCs w:val="24"/>
        </w:rPr>
        <w:t>then</w:t>
      </w:r>
      <w:proofErr w:type="gramEnd"/>
      <w:r w:rsidR="00260D03">
        <w:rPr>
          <w:sz w:val="24"/>
          <w:szCs w:val="24"/>
        </w:rPr>
        <w:t xml:space="preserve"> we have </w:t>
      </w:r>
      <w:r w:rsidR="00940B17">
        <w:rPr>
          <w:sz w:val="24"/>
          <w:szCs w:val="24"/>
        </w:rPr>
        <w:t xml:space="preserve">supported </w:t>
      </w:r>
      <w:r w:rsidR="00AE5004">
        <w:rPr>
          <w:sz w:val="24"/>
          <w:szCs w:val="24"/>
        </w:rPr>
        <w:t xml:space="preserve">the replication of the </w:t>
      </w:r>
      <w:r w:rsidR="00260D03">
        <w:rPr>
          <w:sz w:val="24"/>
          <w:szCs w:val="24"/>
        </w:rPr>
        <w:t xml:space="preserve">program in Maroondah, Bendigo, Sunbury, Wangaratta, Shepparton, Whitehorse, Glen Eira, Frankston and Toowoomba, QLD. </w:t>
      </w:r>
      <w:r w:rsidR="002F00D8">
        <w:rPr>
          <w:sz w:val="24"/>
          <w:szCs w:val="24"/>
        </w:rPr>
        <w:t xml:space="preserve">A Winter Shelter Network </w:t>
      </w:r>
      <w:r w:rsidR="00DE3397">
        <w:rPr>
          <w:sz w:val="24"/>
          <w:szCs w:val="24"/>
        </w:rPr>
        <w:t xml:space="preserve">now </w:t>
      </w:r>
      <w:r w:rsidR="002F00D8">
        <w:rPr>
          <w:sz w:val="24"/>
          <w:szCs w:val="24"/>
        </w:rPr>
        <w:t xml:space="preserve">brings together </w:t>
      </w:r>
      <w:r w:rsidR="00AE5004">
        <w:rPr>
          <w:sz w:val="24"/>
          <w:szCs w:val="24"/>
        </w:rPr>
        <w:t xml:space="preserve">coordinators from these </w:t>
      </w:r>
      <w:r w:rsidR="00791B50">
        <w:rPr>
          <w:sz w:val="24"/>
          <w:szCs w:val="24"/>
        </w:rPr>
        <w:t xml:space="preserve">autonomous organisations </w:t>
      </w:r>
      <w:r w:rsidR="00AE5004">
        <w:rPr>
          <w:sz w:val="24"/>
          <w:szCs w:val="24"/>
        </w:rPr>
        <w:t xml:space="preserve">in a community of practice. </w:t>
      </w:r>
    </w:p>
    <w:p w14:paraId="0CFF1FDF" w14:textId="4A4EC1FF" w:rsidR="00031FCA" w:rsidRPr="00031FCA" w:rsidRDefault="00031FCA" w:rsidP="00CA4FDF">
      <w:pPr>
        <w:rPr>
          <w:b/>
          <w:bCs/>
          <w:sz w:val="24"/>
          <w:szCs w:val="24"/>
        </w:rPr>
      </w:pPr>
      <w:r w:rsidRPr="00031FCA">
        <w:rPr>
          <w:b/>
          <w:bCs/>
          <w:sz w:val="24"/>
          <w:szCs w:val="24"/>
        </w:rPr>
        <w:t>The Model</w:t>
      </w:r>
      <w:r>
        <w:rPr>
          <w:b/>
          <w:bCs/>
          <w:sz w:val="24"/>
          <w:szCs w:val="24"/>
        </w:rPr>
        <w:t>:</w:t>
      </w:r>
    </w:p>
    <w:p w14:paraId="74FE7E0A" w14:textId="77777777" w:rsidR="00A84663" w:rsidRDefault="00955872" w:rsidP="00A84663">
      <w:pPr>
        <w:pStyle w:val="ListParagraph"/>
        <w:numPr>
          <w:ilvl w:val="0"/>
          <w:numId w:val="8"/>
        </w:numPr>
        <w:rPr>
          <w:sz w:val="24"/>
          <w:szCs w:val="24"/>
        </w:rPr>
      </w:pPr>
      <w:r w:rsidRPr="00A84663">
        <w:rPr>
          <w:sz w:val="24"/>
          <w:szCs w:val="24"/>
        </w:rPr>
        <w:t>C</w:t>
      </w:r>
      <w:r w:rsidR="004676DF" w:rsidRPr="00A84663">
        <w:rPr>
          <w:sz w:val="24"/>
          <w:szCs w:val="24"/>
        </w:rPr>
        <w:t xml:space="preserve">hurches </w:t>
      </w:r>
      <w:r w:rsidR="00C02F98" w:rsidRPr="00A84663">
        <w:rPr>
          <w:sz w:val="24"/>
          <w:szCs w:val="24"/>
        </w:rPr>
        <w:t xml:space="preserve">work together to </w:t>
      </w:r>
      <w:r w:rsidR="004676DF" w:rsidRPr="00A84663">
        <w:rPr>
          <w:sz w:val="24"/>
          <w:szCs w:val="24"/>
        </w:rPr>
        <w:t xml:space="preserve">use their buildings </w:t>
      </w:r>
      <w:r w:rsidR="00E46D29" w:rsidRPr="00A84663">
        <w:rPr>
          <w:sz w:val="24"/>
          <w:szCs w:val="24"/>
        </w:rPr>
        <w:t xml:space="preserve">as venues to </w:t>
      </w:r>
      <w:r w:rsidR="00C43AAE" w:rsidRPr="00A84663">
        <w:rPr>
          <w:sz w:val="24"/>
          <w:szCs w:val="24"/>
        </w:rPr>
        <w:t xml:space="preserve">provide </w:t>
      </w:r>
      <w:r w:rsidR="00B02819" w:rsidRPr="00A84663">
        <w:rPr>
          <w:sz w:val="24"/>
          <w:szCs w:val="24"/>
        </w:rPr>
        <w:t xml:space="preserve">hospitality </w:t>
      </w:r>
      <w:r w:rsidR="004D0F4F" w:rsidRPr="00A84663">
        <w:rPr>
          <w:sz w:val="24"/>
          <w:szCs w:val="24"/>
        </w:rPr>
        <w:t xml:space="preserve">- </w:t>
      </w:r>
      <w:r w:rsidR="00C43AAE" w:rsidRPr="00A84663">
        <w:rPr>
          <w:sz w:val="24"/>
          <w:szCs w:val="24"/>
        </w:rPr>
        <w:t xml:space="preserve">an evening meal, </w:t>
      </w:r>
      <w:r w:rsidR="00C838CB" w:rsidRPr="00A84663">
        <w:rPr>
          <w:sz w:val="24"/>
          <w:szCs w:val="24"/>
        </w:rPr>
        <w:t>dormitory style sleeping and breakfast</w:t>
      </w:r>
      <w:r w:rsidR="004D0F4F" w:rsidRPr="00A84663">
        <w:rPr>
          <w:sz w:val="24"/>
          <w:szCs w:val="24"/>
        </w:rPr>
        <w:t xml:space="preserve"> - </w:t>
      </w:r>
      <w:r w:rsidR="00E46D29" w:rsidRPr="00A84663">
        <w:rPr>
          <w:sz w:val="24"/>
          <w:szCs w:val="24"/>
        </w:rPr>
        <w:t>to those who otherwise would have nowhere safe and warm to sleep through winter.</w:t>
      </w:r>
      <w:r w:rsidR="00F10CED" w:rsidRPr="00A84663">
        <w:rPr>
          <w:sz w:val="24"/>
          <w:szCs w:val="24"/>
        </w:rPr>
        <w:t xml:space="preserve"> </w:t>
      </w:r>
    </w:p>
    <w:p w14:paraId="42B8452B" w14:textId="77777777" w:rsidR="00A84081" w:rsidRDefault="00C43AAE" w:rsidP="00A84081">
      <w:pPr>
        <w:pStyle w:val="ListParagraph"/>
        <w:numPr>
          <w:ilvl w:val="0"/>
          <w:numId w:val="8"/>
        </w:numPr>
        <w:rPr>
          <w:sz w:val="24"/>
          <w:szCs w:val="24"/>
        </w:rPr>
      </w:pPr>
      <w:r w:rsidRPr="00A84663">
        <w:rPr>
          <w:sz w:val="24"/>
          <w:szCs w:val="24"/>
        </w:rPr>
        <w:t xml:space="preserve">Volunteers </w:t>
      </w:r>
      <w:r w:rsidR="000C27CC" w:rsidRPr="00A84663">
        <w:rPr>
          <w:sz w:val="24"/>
          <w:szCs w:val="24"/>
        </w:rPr>
        <w:t xml:space="preserve">from churches and the community </w:t>
      </w:r>
      <w:r w:rsidR="00955872" w:rsidRPr="00A84663">
        <w:rPr>
          <w:sz w:val="24"/>
          <w:szCs w:val="24"/>
        </w:rPr>
        <w:t xml:space="preserve">are </w:t>
      </w:r>
      <w:r w:rsidR="00C838CB" w:rsidRPr="00A84663">
        <w:rPr>
          <w:sz w:val="24"/>
          <w:szCs w:val="24"/>
        </w:rPr>
        <w:t>recruited</w:t>
      </w:r>
      <w:r w:rsidR="000C27CC" w:rsidRPr="00A84663">
        <w:rPr>
          <w:sz w:val="24"/>
          <w:szCs w:val="24"/>
        </w:rPr>
        <w:t xml:space="preserve">, </w:t>
      </w:r>
      <w:proofErr w:type="gramStart"/>
      <w:r w:rsidR="000C27CC" w:rsidRPr="00A84663">
        <w:rPr>
          <w:sz w:val="24"/>
          <w:szCs w:val="24"/>
        </w:rPr>
        <w:t>vetted</w:t>
      </w:r>
      <w:proofErr w:type="gramEnd"/>
      <w:r w:rsidR="000C27CC" w:rsidRPr="00A84663">
        <w:rPr>
          <w:sz w:val="24"/>
          <w:szCs w:val="24"/>
        </w:rPr>
        <w:t xml:space="preserve"> and trained to staff the shelter filling evening, overnight and morning shifts.</w:t>
      </w:r>
    </w:p>
    <w:p w14:paraId="4A7D445F" w14:textId="1E31DC4E" w:rsidR="008135DA" w:rsidRPr="00A84081" w:rsidRDefault="00E80BAC" w:rsidP="00A84081">
      <w:pPr>
        <w:pStyle w:val="ListParagraph"/>
        <w:numPr>
          <w:ilvl w:val="0"/>
          <w:numId w:val="8"/>
        </w:numPr>
        <w:rPr>
          <w:sz w:val="24"/>
          <w:szCs w:val="24"/>
        </w:rPr>
      </w:pPr>
      <w:r w:rsidRPr="00A84081">
        <w:rPr>
          <w:sz w:val="24"/>
          <w:szCs w:val="24"/>
        </w:rPr>
        <w:t xml:space="preserve">Guests </w:t>
      </w:r>
      <w:r w:rsidR="00F30BB4" w:rsidRPr="00A84081">
        <w:rPr>
          <w:sz w:val="24"/>
          <w:szCs w:val="24"/>
        </w:rPr>
        <w:t>are assessed for eligibility before being invited to stay</w:t>
      </w:r>
      <w:r w:rsidR="0035103E" w:rsidRPr="00A84081">
        <w:rPr>
          <w:sz w:val="24"/>
          <w:szCs w:val="24"/>
        </w:rPr>
        <w:t xml:space="preserve"> - </w:t>
      </w:r>
      <w:r w:rsidR="00B02819" w:rsidRPr="00A84081">
        <w:rPr>
          <w:sz w:val="24"/>
          <w:szCs w:val="24"/>
        </w:rPr>
        <w:t xml:space="preserve">men and women </w:t>
      </w:r>
      <w:r w:rsidR="00A84081" w:rsidRPr="00A84081">
        <w:rPr>
          <w:sz w:val="24"/>
          <w:szCs w:val="24"/>
        </w:rPr>
        <w:t xml:space="preserve">aged </w:t>
      </w:r>
      <w:r w:rsidR="00B02819" w:rsidRPr="00A84081">
        <w:rPr>
          <w:sz w:val="24"/>
          <w:szCs w:val="24"/>
        </w:rPr>
        <w:t>25</w:t>
      </w:r>
      <w:r w:rsidR="007502D9" w:rsidRPr="00A84081">
        <w:rPr>
          <w:sz w:val="24"/>
          <w:szCs w:val="24"/>
        </w:rPr>
        <w:t xml:space="preserve">+ </w:t>
      </w:r>
      <w:r w:rsidR="00B02819" w:rsidRPr="00A84081">
        <w:rPr>
          <w:sz w:val="24"/>
          <w:szCs w:val="24"/>
        </w:rPr>
        <w:t>years</w:t>
      </w:r>
      <w:r w:rsidR="0035103E" w:rsidRPr="00A84081">
        <w:rPr>
          <w:sz w:val="24"/>
          <w:szCs w:val="24"/>
        </w:rPr>
        <w:t xml:space="preserve">, managed mental health and able to abstain from drug </w:t>
      </w:r>
      <w:r w:rsidR="001D0534" w:rsidRPr="00A84081">
        <w:rPr>
          <w:sz w:val="24"/>
          <w:szCs w:val="24"/>
        </w:rPr>
        <w:t>and alcohol</w:t>
      </w:r>
      <w:r w:rsidR="001B21A6" w:rsidRPr="00A84081">
        <w:rPr>
          <w:sz w:val="24"/>
          <w:szCs w:val="24"/>
        </w:rPr>
        <w:t xml:space="preserve"> use whilst at the shelter. </w:t>
      </w:r>
      <w:r w:rsidR="00A84081" w:rsidRPr="00A84081">
        <w:rPr>
          <w:sz w:val="24"/>
          <w:szCs w:val="24"/>
        </w:rPr>
        <w:t xml:space="preserve">They may be referred </w:t>
      </w:r>
      <w:r w:rsidR="00A84081">
        <w:rPr>
          <w:sz w:val="24"/>
          <w:szCs w:val="24"/>
        </w:rPr>
        <w:t>by a range of welfare organisations.</w:t>
      </w:r>
    </w:p>
    <w:p w14:paraId="50FB85B5" w14:textId="299D3C1C" w:rsidR="00C61C43" w:rsidRDefault="00C61C43" w:rsidP="00F01EF6">
      <w:pPr>
        <w:rPr>
          <w:sz w:val="24"/>
          <w:szCs w:val="24"/>
        </w:rPr>
      </w:pPr>
      <w:r w:rsidRPr="00F01EF6">
        <w:rPr>
          <w:sz w:val="24"/>
          <w:szCs w:val="24"/>
        </w:rPr>
        <w:t xml:space="preserve">Most municipalities have little ability and resources to respond to rough sleepers in their communities. Winter Shelters </w:t>
      </w:r>
      <w:r w:rsidR="004C2F28">
        <w:rPr>
          <w:sz w:val="24"/>
          <w:szCs w:val="24"/>
        </w:rPr>
        <w:t xml:space="preserve">provide </w:t>
      </w:r>
      <w:r w:rsidR="004C2F28" w:rsidRPr="00FD15B7">
        <w:rPr>
          <w:b/>
          <w:bCs/>
          <w:sz w:val="24"/>
          <w:szCs w:val="24"/>
        </w:rPr>
        <w:t>more than a place to stay</w:t>
      </w:r>
      <w:r w:rsidR="004C2F28">
        <w:rPr>
          <w:sz w:val="24"/>
          <w:szCs w:val="24"/>
        </w:rPr>
        <w:t>. They are</w:t>
      </w:r>
      <w:r w:rsidRPr="00F01EF6">
        <w:rPr>
          <w:sz w:val="24"/>
          <w:szCs w:val="24"/>
        </w:rPr>
        <w:t xml:space="preserve"> not a long-term solution to the national housing </w:t>
      </w:r>
      <w:proofErr w:type="gramStart"/>
      <w:r w:rsidRPr="00F01EF6">
        <w:rPr>
          <w:sz w:val="24"/>
          <w:szCs w:val="24"/>
        </w:rPr>
        <w:t>crisis,</w:t>
      </w:r>
      <w:proofErr w:type="gramEnd"/>
      <w:r w:rsidRPr="00F01EF6">
        <w:rPr>
          <w:sz w:val="24"/>
          <w:szCs w:val="24"/>
        </w:rPr>
        <w:t xml:space="preserve"> however they do provide the opportunity for people to come in from the cold </w:t>
      </w:r>
      <w:r w:rsidR="00DD628C">
        <w:rPr>
          <w:sz w:val="24"/>
          <w:szCs w:val="24"/>
        </w:rPr>
        <w:t xml:space="preserve">for a time </w:t>
      </w:r>
      <w:r w:rsidRPr="00F01EF6">
        <w:rPr>
          <w:sz w:val="24"/>
          <w:szCs w:val="24"/>
        </w:rPr>
        <w:t>and connect to a community that cares about them. As relationships are fostered, so are opportunities to refer guests to other services that they may need to move forward in their lives. There have been many positive outcomes for guests of winter shelters – employment, mental health support</w:t>
      </w:r>
      <w:r w:rsidR="00C65FA2">
        <w:rPr>
          <w:sz w:val="24"/>
          <w:szCs w:val="24"/>
        </w:rPr>
        <w:t>s</w:t>
      </w:r>
      <w:r w:rsidRPr="00F01EF6">
        <w:rPr>
          <w:sz w:val="24"/>
          <w:szCs w:val="24"/>
        </w:rPr>
        <w:t>, improved physical health,</w:t>
      </w:r>
      <w:r w:rsidR="00AD2503">
        <w:rPr>
          <w:sz w:val="24"/>
          <w:szCs w:val="24"/>
        </w:rPr>
        <w:t xml:space="preserve"> </w:t>
      </w:r>
      <w:r w:rsidRPr="00F01EF6">
        <w:rPr>
          <w:sz w:val="24"/>
          <w:szCs w:val="24"/>
        </w:rPr>
        <w:t>reduced AOD dependency</w:t>
      </w:r>
      <w:r w:rsidR="00AD2503">
        <w:rPr>
          <w:sz w:val="24"/>
          <w:szCs w:val="24"/>
        </w:rPr>
        <w:t xml:space="preserve">, </w:t>
      </w:r>
      <w:r w:rsidR="00712D5B">
        <w:rPr>
          <w:sz w:val="24"/>
          <w:szCs w:val="24"/>
        </w:rPr>
        <w:t xml:space="preserve">renewed sense of </w:t>
      </w:r>
      <w:r w:rsidR="00AD2503">
        <w:rPr>
          <w:sz w:val="24"/>
          <w:szCs w:val="24"/>
        </w:rPr>
        <w:t>hope</w:t>
      </w:r>
      <w:r w:rsidR="00712D5B">
        <w:rPr>
          <w:sz w:val="24"/>
          <w:szCs w:val="24"/>
        </w:rPr>
        <w:t xml:space="preserve">, </w:t>
      </w:r>
      <w:proofErr w:type="gramStart"/>
      <w:r w:rsidR="00712D5B">
        <w:rPr>
          <w:sz w:val="24"/>
          <w:szCs w:val="24"/>
        </w:rPr>
        <w:t>friendships</w:t>
      </w:r>
      <w:proofErr w:type="gramEnd"/>
      <w:r w:rsidRPr="00F01EF6">
        <w:rPr>
          <w:sz w:val="24"/>
          <w:szCs w:val="24"/>
        </w:rPr>
        <w:t xml:space="preserve"> and even long-term accommodation. </w:t>
      </w:r>
    </w:p>
    <w:p w14:paraId="65C3C5FD" w14:textId="77777777" w:rsidR="00FD15B7" w:rsidRDefault="00FD15B7" w:rsidP="00F01EF6">
      <w:pPr>
        <w:rPr>
          <w:sz w:val="24"/>
          <w:szCs w:val="24"/>
        </w:rPr>
      </w:pPr>
    </w:p>
    <w:p w14:paraId="7156C88A" w14:textId="77777777" w:rsidR="00FD15B7" w:rsidRDefault="00FD15B7" w:rsidP="00F01EF6">
      <w:pPr>
        <w:rPr>
          <w:sz w:val="24"/>
          <w:szCs w:val="24"/>
        </w:rPr>
      </w:pPr>
    </w:p>
    <w:p w14:paraId="38F5A108" w14:textId="77777777" w:rsidR="00FD15B7" w:rsidRPr="00F01EF6" w:rsidRDefault="00FD15B7" w:rsidP="00F01EF6">
      <w:pPr>
        <w:rPr>
          <w:sz w:val="24"/>
          <w:szCs w:val="24"/>
        </w:rPr>
      </w:pPr>
    </w:p>
    <w:p w14:paraId="5E9D6DA8" w14:textId="7C584E85" w:rsidR="00F26A57" w:rsidRDefault="00F26A57" w:rsidP="00F26A57">
      <w:pPr>
        <w:rPr>
          <w:b/>
          <w:bCs/>
          <w:sz w:val="24"/>
          <w:szCs w:val="24"/>
        </w:rPr>
      </w:pPr>
      <w:r w:rsidRPr="00F26A57">
        <w:rPr>
          <w:b/>
          <w:bCs/>
          <w:sz w:val="24"/>
          <w:szCs w:val="24"/>
        </w:rPr>
        <w:lastRenderedPageBreak/>
        <w:t>How can a local council support a Winter Shelter?</w:t>
      </w:r>
    </w:p>
    <w:p w14:paraId="7E32E7AD" w14:textId="4F3D7C0E" w:rsidR="006D100F" w:rsidRPr="000B7AF8" w:rsidRDefault="006D100F" w:rsidP="00E12007">
      <w:pPr>
        <w:pStyle w:val="ListParagraph"/>
        <w:numPr>
          <w:ilvl w:val="0"/>
          <w:numId w:val="9"/>
        </w:numPr>
        <w:rPr>
          <w:sz w:val="24"/>
          <w:szCs w:val="24"/>
        </w:rPr>
      </w:pPr>
      <w:r w:rsidRPr="000B7AF8">
        <w:rPr>
          <w:sz w:val="24"/>
          <w:szCs w:val="24"/>
        </w:rPr>
        <w:t xml:space="preserve">Building Permits - </w:t>
      </w:r>
      <w:r w:rsidR="0079572A" w:rsidRPr="000B7AF8">
        <w:rPr>
          <w:sz w:val="24"/>
          <w:szCs w:val="24"/>
        </w:rPr>
        <w:t xml:space="preserve">The Municipal Building Surveyor </w:t>
      </w:r>
      <w:r w:rsidR="005664DF" w:rsidRPr="000B7AF8">
        <w:rPr>
          <w:sz w:val="24"/>
          <w:szCs w:val="24"/>
        </w:rPr>
        <w:t xml:space="preserve">can issue </w:t>
      </w:r>
      <w:r w:rsidR="00F27791" w:rsidRPr="000B7AF8">
        <w:rPr>
          <w:sz w:val="24"/>
          <w:szCs w:val="24"/>
        </w:rPr>
        <w:t>temporary occupancy permit</w:t>
      </w:r>
      <w:r w:rsidR="005664DF" w:rsidRPr="000B7AF8">
        <w:rPr>
          <w:sz w:val="24"/>
          <w:szCs w:val="24"/>
        </w:rPr>
        <w:t>s to churches</w:t>
      </w:r>
      <w:r w:rsidR="00D72BCD" w:rsidRPr="000B7AF8">
        <w:rPr>
          <w:sz w:val="24"/>
          <w:szCs w:val="24"/>
        </w:rPr>
        <w:t xml:space="preserve"> and may </w:t>
      </w:r>
      <w:r w:rsidR="00663E44" w:rsidRPr="000B7AF8">
        <w:rPr>
          <w:sz w:val="24"/>
          <w:szCs w:val="24"/>
        </w:rPr>
        <w:t xml:space="preserve">seek approval to </w:t>
      </w:r>
      <w:r w:rsidR="00D72BCD" w:rsidRPr="000B7AF8">
        <w:rPr>
          <w:sz w:val="24"/>
          <w:szCs w:val="24"/>
        </w:rPr>
        <w:t>waive associated costs</w:t>
      </w:r>
      <w:r w:rsidR="005664DF" w:rsidRPr="000B7AF8">
        <w:rPr>
          <w:sz w:val="24"/>
          <w:szCs w:val="24"/>
        </w:rPr>
        <w:t xml:space="preserve">. </w:t>
      </w:r>
      <w:r w:rsidR="002B51F1" w:rsidRPr="000B7AF8">
        <w:rPr>
          <w:sz w:val="24"/>
          <w:szCs w:val="24"/>
        </w:rPr>
        <w:t>(</w:t>
      </w:r>
      <w:r w:rsidR="004D79F2" w:rsidRPr="000B7AF8">
        <w:rPr>
          <w:sz w:val="24"/>
          <w:szCs w:val="24"/>
        </w:rPr>
        <w:t xml:space="preserve">In Victoria, Stable One </w:t>
      </w:r>
      <w:r w:rsidR="002B51F1" w:rsidRPr="000B7AF8">
        <w:rPr>
          <w:sz w:val="24"/>
          <w:szCs w:val="24"/>
        </w:rPr>
        <w:t xml:space="preserve">advocated for the </w:t>
      </w:r>
      <w:r w:rsidR="004D79F2" w:rsidRPr="000B7AF8">
        <w:rPr>
          <w:sz w:val="24"/>
          <w:szCs w:val="24"/>
        </w:rPr>
        <w:t xml:space="preserve">Victorian Building Authority </w:t>
      </w:r>
      <w:r w:rsidR="002B51F1" w:rsidRPr="000B7AF8">
        <w:rPr>
          <w:sz w:val="24"/>
          <w:szCs w:val="24"/>
        </w:rPr>
        <w:t xml:space="preserve">to assist </w:t>
      </w:r>
      <w:r w:rsidR="004D79F2" w:rsidRPr="000B7AF8">
        <w:rPr>
          <w:sz w:val="24"/>
          <w:szCs w:val="24"/>
        </w:rPr>
        <w:t xml:space="preserve">and a Practice Note was issued to cover this use. See </w:t>
      </w:r>
      <w:hyperlink r:id="rId8" w:history="1">
        <w:r w:rsidR="007F344A" w:rsidRPr="000B7AF8">
          <w:rPr>
            <w:rStyle w:val="Hyperlink"/>
            <w:sz w:val="24"/>
            <w:szCs w:val="24"/>
          </w:rPr>
          <w:t>EA-01: Temporary Accommodation - Existing Buildings</w:t>
        </w:r>
      </w:hyperlink>
      <w:r w:rsidR="00FA2D88" w:rsidRPr="000B7AF8">
        <w:rPr>
          <w:sz w:val="24"/>
          <w:szCs w:val="24"/>
        </w:rPr>
        <w:t>)</w:t>
      </w:r>
      <w:r w:rsidR="000B7AF8">
        <w:rPr>
          <w:sz w:val="24"/>
          <w:szCs w:val="24"/>
        </w:rPr>
        <w:t xml:space="preserve">. </w:t>
      </w:r>
      <w:r w:rsidRPr="000B7AF8">
        <w:rPr>
          <w:sz w:val="24"/>
          <w:szCs w:val="24"/>
        </w:rPr>
        <w:t xml:space="preserve">Planning permits </w:t>
      </w:r>
      <w:r w:rsidR="001C4C0F" w:rsidRPr="000B7AF8">
        <w:rPr>
          <w:sz w:val="24"/>
          <w:szCs w:val="24"/>
        </w:rPr>
        <w:t xml:space="preserve">should not be required as churches may only be </w:t>
      </w:r>
      <w:r w:rsidR="00E74232" w:rsidRPr="000B7AF8">
        <w:rPr>
          <w:sz w:val="24"/>
          <w:szCs w:val="24"/>
        </w:rPr>
        <w:t>open for one or two nights per week for the three months of winter. The shelter is considered ‘an ancillary activity of the church’ (</w:t>
      </w:r>
      <w:r w:rsidR="00162405" w:rsidRPr="000B7AF8">
        <w:rPr>
          <w:sz w:val="24"/>
          <w:szCs w:val="24"/>
        </w:rPr>
        <w:t xml:space="preserve">see </w:t>
      </w:r>
      <w:hyperlink r:id="rId9" w:history="1">
        <w:r w:rsidR="00162405" w:rsidRPr="000B7AF8">
          <w:rPr>
            <w:rStyle w:val="Hyperlink"/>
            <w:sz w:val="24"/>
            <w:szCs w:val="24"/>
          </w:rPr>
          <w:t xml:space="preserve">letter from </w:t>
        </w:r>
        <w:r w:rsidR="00E74232" w:rsidRPr="000B7AF8">
          <w:rPr>
            <w:rStyle w:val="Hyperlink"/>
            <w:sz w:val="24"/>
            <w:szCs w:val="24"/>
          </w:rPr>
          <w:t>Yarra Ranges Council</w:t>
        </w:r>
      </w:hyperlink>
      <w:r w:rsidR="00E74232" w:rsidRPr="000B7AF8">
        <w:rPr>
          <w:sz w:val="24"/>
          <w:szCs w:val="24"/>
        </w:rPr>
        <w:t xml:space="preserve">). </w:t>
      </w:r>
      <w:r w:rsidRPr="000B7AF8">
        <w:rPr>
          <w:sz w:val="24"/>
          <w:szCs w:val="24"/>
        </w:rPr>
        <w:t xml:space="preserve"> </w:t>
      </w:r>
    </w:p>
    <w:p w14:paraId="0D0956BD" w14:textId="6F076B5E" w:rsidR="00663E44" w:rsidRPr="002B7A41" w:rsidRDefault="002B7A41" w:rsidP="002B7A41">
      <w:pPr>
        <w:pStyle w:val="ListParagraph"/>
        <w:numPr>
          <w:ilvl w:val="0"/>
          <w:numId w:val="9"/>
        </w:numPr>
        <w:rPr>
          <w:sz w:val="24"/>
          <w:szCs w:val="24"/>
        </w:rPr>
      </w:pPr>
      <w:r>
        <w:rPr>
          <w:sz w:val="24"/>
          <w:szCs w:val="24"/>
        </w:rPr>
        <w:t xml:space="preserve">Council may </w:t>
      </w:r>
      <w:r w:rsidR="00971BFF" w:rsidRPr="002B7A41">
        <w:rPr>
          <w:sz w:val="24"/>
          <w:szCs w:val="24"/>
        </w:rPr>
        <w:t>award</w:t>
      </w:r>
      <w:r>
        <w:rPr>
          <w:sz w:val="24"/>
          <w:szCs w:val="24"/>
        </w:rPr>
        <w:t xml:space="preserve"> community grants</w:t>
      </w:r>
      <w:r w:rsidR="00F9299A">
        <w:rPr>
          <w:sz w:val="24"/>
          <w:szCs w:val="24"/>
        </w:rPr>
        <w:t xml:space="preserve"> or access other funding to support the </w:t>
      </w:r>
      <w:r w:rsidR="00663E44" w:rsidRPr="002B7A41">
        <w:rPr>
          <w:sz w:val="24"/>
          <w:szCs w:val="24"/>
        </w:rPr>
        <w:t xml:space="preserve">upgrade </w:t>
      </w:r>
      <w:r w:rsidR="00F9299A">
        <w:rPr>
          <w:sz w:val="24"/>
          <w:szCs w:val="24"/>
        </w:rPr>
        <w:t xml:space="preserve">of </w:t>
      </w:r>
      <w:r w:rsidR="00663E44" w:rsidRPr="002B7A41">
        <w:rPr>
          <w:sz w:val="24"/>
          <w:szCs w:val="24"/>
        </w:rPr>
        <w:t>fire safety measures in church buildings</w:t>
      </w:r>
      <w:r w:rsidR="00971BFF" w:rsidRPr="002B7A41">
        <w:rPr>
          <w:sz w:val="24"/>
          <w:szCs w:val="24"/>
        </w:rPr>
        <w:t xml:space="preserve"> or to buy equipment.</w:t>
      </w:r>
    </w:p>
    <w:p w14:paraId="354BC289" w14:textId="59C61159" w:rsidR="001B21A6" w:rsidRPr="00666755" w:rsidRDefault="000B7AF8" w:rsidP="00CA4FDF">
      <w:pPr>
        <w:rPr>
          <w:sz w:val="24"/>
          <w:szCs w:val="24"/>
        </w:rPr>
      </w:pPr>
      <w:r>
        <w:rPr>
          <w:sz w:val="24"/>
          <w:szCs w:val="24"/>
        </w:rPr>
        <w:t xml:space="preserve">For further information, go to </w:t>
      </w:r>
      <w:hyperlink r:id="rId10" w:history="1">
        <w:r w:rsidRPr="009A1A33">
          <w:rPr>
            <w:rStyle w:val="Hyperlink"/>
            <w:sz w:val="24"/>
            <w:szCs w:val="24"/>
          </w:rPr>
          <w:t>stableone.org/winter</w:t>
        </w:r>
        <w:r w:rsidR="00D97598" w:rsidRPr="009A1A33">
          <w:rPr>
            <w:rStyle w:val="Hyperlink"/>
            <w:sz w:val="24"/>
            <w:szCs w:val="24"/>
          </w:rPr>
          <w:t>-shelters</w:t>
        </w:r>
      </w:hyperlink>
      <w:r w:rsidR="00D97598">
        <w:rPr>
          <w:sz w:val="24"/>
          <w:szCs w:val="24"/>
        </w:rPr>
        <w:t xml:space="preserve"> to watch a video or read more information. Alternatively, </w:t>
      </w:r>
      <w:r w:rsidR="00791B50">
        <w:rPr>
          <w:sz w:val="24"/>
          <w:szCs w:val="24"/>
        </w:rPr>
        <w:t xml:space="preserve">contact Jenny Willetts, Managing Director </w:t>
      </w:r>
      <w:r w:rsidR="008B1439">
        <w:rPr>
          <w:sz w:val="24"/>
          <w:szCs w:val="24"/>
        </w:rPr>
        <w:t xml:space="preserve">at </w:t>
      </w:r>
      <w:hyperlink r:id="rId11" w:history="1">
        <w:r w:rsidR="008B1439" w:rsidRPr="00E04374">
          <w:rPr>
            <w:rStyle w:val="Hyperlink"/>
            <w:sz w:val="24"/>
            <w:szCs w:val="24"/>
          </w:rPr>
          <w:t>jenny@stableone.org</w:t>
        </w:r>
      </w:hyperlink>
      <w:r w:rsidR="008B1439">
        <w:rPr>
          <w:sz w:val="24"/>
          <w:szCs w:val="24"/>
        </w:rPr>
        <w:t xml:space="preserve"> or call 0466 565866.</w:t>
      </w:r>
    </w:p>
    <w:sectPr w:rsidR="001B21A6" w:rsidRPr="00666755" w:rsidSect="00133F77">
      <w:headerReference w:type="default" r:id="rId12"/>
      <w:pgSz w:w="11906" w:h="16838"/>
      <w:pgMar w:top="1440"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53FF" w14:textId="77777777" w:rsidR="00FA67B6" w:rsidRDefault="00FA67B6" w:rsidP="006B32FD">
      <w:pPr>
        <w:spacing w:after="0" w:line="240" w:lineRule="auto"/>
      </w:pPr>
      <w:r>
        <w:separator/>
      </w:r>
    </w:p>
  </w:endnote>
  <w:endnote w:type="continuationSeparator" w:id="0">
    <w:p w14:paraId="2350DCF5" w14:textId="77777777" w:rsidR="00FA67B6" w:rsidRDefault="00FA67B6" w:rsidP="006B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E3E" w14:textId="77777777" w:rsidR="00FA67B6" w:rsidRDefault="00FA67B6" w:rsidP="006B32FD">
      <w:pPr>
        <w:spacing w:after="0" w:line="240" w:lineRule="auto"/>
      </w:pPr>
      <w:r>
        <w:separator/>
      </w:r>
    </w:p>
  </w:footnote>
  <w:footnote w:type="continuationSeparator" w:id="0">
    <w:p w14:paraId="7455B6A8" w14:textId="77777777" w:rsidR="00FA67B6" w:rsidRDefault="00FA67B6" w:rsidP="006B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C3D2" w14:textId="77777777" w:rsidR="006B32FD" w:rsidRDefault="006B32FD">
    <w:pPr>
      <w:pStyle w:val="Header"/>
    </w:pPr>
    <w:r>
      <w:rPr>
        <w:noProof/>
        <w:lang w:eastAsia="en-GB"/>
      </w:rPr>
      <w:drawing>
        <wp:anchor distT="0" distB="0" distL="114300" distR="114300" simplePos="0" relativeHeight="251658240" behindDoc="1" locked="0" layoutInCell="1" allowOverlap="1" wp14:anchorId="2526ACAC" wp14:editId="57BB077E">
          <wp:simplePos x="0" y="0"/>
          <wp:positionH relativeFrom="page">
            <wp:posOffset>-9525</wp:posOffset>
          </wp:positionH>
          <wp:positionV relativeFrom="paragraph">
            <wp:posOffset>-468630</wp:posOffset>
          </wp:positionV>
          <wp:extent cx="7570377" cy="1070332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bleOne_letterhead_professional-print_01-270117-01.png"/>
                  <pic:cNvPicPr/>
                </pic:nvPicPr>
                <pic:blipFill>
                  <a:blip r:embed="rId1">
                    <a:extLst>
                      <a:ext uri="{28A0092B-C50C-407E-A947-70E740481C1C}">
                        <a14:useLocalDpi xmlns:a14="http://schemas.microsoft.com/office/drawing/2010/main" val="0"/>
                      </a:ext>
                    </a:extLst>
                  </a:blip>
                  <a:stretch>
                    <a:fillRect/>
                  </a:stretch>
                </pic:blipFill>
                <pic:spPr>
                  <a:xfrm>
                    <a:off x="0" y="0"/>
                    <a:ext cx="7570377" cy="107033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F8"/>
    <w:multiLevelType w:val="multilevel"/>
    <w:tmpl w:val="6BE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025"/>
    <w:multiLevelType w:val="multilevel"/>
    <w:tmpl w:val="1D94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1622E"/>
    <w:multiLevelType w:val="hybridMultilevel"/>
    <w:tmpl w:val="911A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5739F"/>
    <w:multiLevelType w:val="hybridMultilevel"/>
    <w:tmpl w:val="EC72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67DEA"/>
    <w:multiLevelType w:val="hybridMultilevel"/>
    <w:tmpl w:val="210C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36207D"/>
    <w:multiLevelType w:val="multilevel"/>
    <w:tmpl w:val="19B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B21F0"/>
    <w:multiLevelType w:val="multilevel"/>
    <w:tmpl w:val="6E6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F42EC"/>
    <w:multiLevelType w:val="multilevel"/>
    <w:tmpl w:val="4D0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C92EF4"/>
    <w:multiLevelType w:val="multilevel"/>
    <w:tmpl w:val="ED0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046976">
    <w:abstractNumId w:val="3"/>
  </w:num>
  <w:num w:numId="2" w16cid:durableId="775489880">
    <w:abstractNumId w:val="0"/>
  </w:num>
  <w:num w:numId="3" w16cid:durableId="733235139">
    <w:abstractNumId w:val="1"/>
  </w:num>
  <w:num w:numId="4" w16cid:durableId="717776824">
    <w:abstractNumId w:val="5"/>
  </w:num>
  <w:num w:numId="5" w16cid:durableId="1977948998">
    <w:abstractNumId w:val="7"/>
  </w:num>
  <w:num w:numId="6" w16cid:durableId="1408652727">
    <w:abstractNumId w:val="8"/>
  </w:num>
  <w:num w:numId="7" w16cid:durableId="619840407">
    <w:abstractNumId w:val="6"/>
  </w:num>
  <w:num w:numId="8" w16cid:durableId="32773578">
    <w:abstractNumId w:val="2"/>
  </w:num>
  <w:num w:numId="9" w16cid:durableId="79758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FD"/>
    <w:rsid w:val="00031FCA"/>
    <w:rsid w:val="0005399A"/>
    <w:rsid w:val="00057DE7"/>
    <w:rsid w:val="00060C97"/>
    <w:rsid w:val="00062547"/>
    <w:rsid w:val="000645E5"/>
    <w:rsid w:val="000717CF"/>
    <w:rsid w:val="00073B50"/>
    <w:rsid w:val="00095135"/>
    <w:rsid w:val="000B7AF8"/>
    <w:rsid w:val="000C27CC"/>
    <w:rsid w:val="000D0C1A"/>
    <w:rsid w:val="000E0494"/>
    <w:rsid w:val="0010162D"/>
    <w:rsid w:val="00111AD5"/>
    <w:rsid w:val="00111DA3"/>
    <w:rsid w:val="00133F77"/>
    <w:rsid w:val="00143898"/>
    <w:rsid w:val="00145905"/>
    <w:rsid w:val="00162405"/>
    <w:rsid w:val="00162EB9"/>
    <w:rsid w:val="00177135"/>
    <w:rsid w:val="001A40FB"/>
    <w:rsid w:val="001A6C6D"/>
    <w:rsid w:val="001B21A6"/>
    <w:rsid w:val="001B7EF6"/>
    <w:rsid w:val="001C4C0F"/>
    <w:rsid w:val="001D0534"/>
    <w:rsid w:val="001D44F5"/>
    <w:rsid w:val="001E68B8"/>
    <w:rsid w:val="001F22E9"/>
    <w:rsid w:val="002008C2"/>
    <w:rsid w:val="002066B7"/>
    <w:rsid w:val="00221449"/>
    <w:rsid w:val="00242C6C"/>
    <w:rsid w:val="00243725"/>
    <w:rsid w:val="00252531"/>
    <w:rsid w:val="00260D03"/>
    <w:rsid w:val="00264E51"/>
    <w:rsid w:val="00283E96"/>
    <w:rsid w:val="00295DCD"/>
    <w:rsid w:val="002B4B7D"/>
    <w:rsid w:val="002B51F1"/>
    <w:rsid w:val="002B7A41"/>
    <w:rsid w:val="002D7765"/>
    <w:rsid w:val="002E451A"/>
    <w:rsid w:val="002F00D8"/>
    <w:rsid w:val="00302086"/>
    <w:rsid w:val="00317F49"/>
    <w:rsid w:val="003215DC"/>
    <w:rsid w:val="003463E9"/>
    <w:rsid w:val="00346A33"/>
    <w:rsid w:val="0035103E"/>
    <w:rsid w:val="003635DC"/>
    <w:rsid w:val="00383DF6"/>
    <w:rsid w:val="003B0819"/>
    <w:rsid w:val="0043367E"/>
    <w:rsid w:val="004676DF"/>
    <w:rsid w:val="00483EB8"/>
    <w:rsid w:val="004A673F"/>
    <w:rsid w:val="004B6A9A"/>
    <w:rsid w:val="004C04CC"/>
    <w:rsid w:val="004C2F28"/>
    <w:rsid w:val="004D0F4F"/>
    <w:rsid w:val="004D3BCC"/>
    <w:rsid w:val="004D79F2"/>
    <w:rsid w:val="004F2558"/>
    <w:rsid w:val="005161D5"/>
    <w:rsid w:val="00545899"/>
    <w:rsid w:val="00553529"/>
    <w:rsid w:val="00557D9B"/>
    <w:rsid w:val="005664DF"/>
    <w:rsid w:val="005910C8"/>
    <w:rsid w:val="00592590"/>
    <w:rsid w:val="005B6168"/>
    <w:rsid w:val="005C01C3"/>
    <w:rsid w:val="005C3531"/>
    <w:rsid w:val="005D0EB7"/>
    <w:rsid w:val="00654124"/>
    <w:rsid w:val="00663E44"/>
    <w:rsid w:val="00666755"/>
    <w:rsid w:val="00673301"/>
    <w:rsid w:val="006825A8"/>
    <w:rsid w:val="006870AD"/>
    <w:rsid w:val="006A38EE"/>
    <w:rsid w:val="006B1A13"/>
    <w:rsid w:val="006B32FD"/>
    <w:rsid w:val="006B6F94"/>
    <w:rsid w:val="006D100F"/>
    <w:rsid w:val="006D1FF8"/>
    <w:rsid w:val="006E4047"/>
    <w:rsid w:val="006F75C7"/>
    <w:rsid w:val="00712D5B"/>
    <w:rsid w:val="00717D76"/>
    <w:rsid w:val="0072499C"/>
    <w:rsid w:val="00726556"/>
    <w:rsid w:val="007335FE"/>
    <w:rsid w:val="007502D9"/>
    <w:rsid w:val="00753642"/>
    <w:rsid w:val="00770BAE"/>
    <w:rsid w:val="0077143A"/>
    <w:rsid w:val="007777D3"/>
    <w:rsid w:val="007845D5"/>
    <w:rsid w:val="00791B50"/>
    <w:rsid w:val="0079572A"/>
    <w:rsid w:val="007A285A"/>
    <w:rsid w:val="007C0723"/>
    <w:rsid w:val="007F344A"/>
    <w:rsid w:val="00805664"/>
    <w:rsid w:val="008135DA"/>
    <w:rsid w:val="00825FD1"/>
    <w:rsid w:val="0085363E"/>
    <w:rsid w:val="008549D2"/>
    <w:rsid w:val="0087179A"/>
    <w:rsid w:val="00896088"/>
    <w:rsid w:val="008A0DA5"/>
    <w:rsid w:val="008A25CC"/>
    <w:rsid w:val="008B1439"/>
    <w:rsid w:val="008C30FC"/>
    <w:rsid w:val="008D31CA"/>
    <w:rsid w:val="008F1056"/>
    <w:rsid w:val="008F5A60"/>
    <w:rsid w:val="009053F3"/>
    <w:rsid w:val="00912B15"/>
    <w:rsid w:val="00913E7F"/>
    <w:rsid w:val="00914C5E"/>
    <w:rsid w:val="00940B17"/>
    <w:rsid w:val="00955872"/>
    <w:rsid w:val="00970D6E"/>
    <w:rsid w:val="00971BFF"/>
    <w:rsid w:val="009849DE"/>
    <w:rsid w:val="009A1A33"/>
    <w:rsid w:val="009A499D"/>
    <w:rsid w:val="009C7CDE"/>
    <w:rsid w:val="009D6C3F"/>
    <w:rsid w:val="009F7F0A"/>
    <w:rsid w:val="00A01125"/>
    <w:rsid w:val="00A13D27"/>
    <w:rsid w:val="00A228EF"/>
    <w:rsid w:val="00A22E2A"/>
    <w:rsid w:val="00A43FE5"/>
    <w:rsid w:val="00A674F0"/>
    <w:rsid w:val="00A70CEB"/>
    <w:rsid w:val="00A84081"/>
    <w:rsid w:val="00A84663"/>
    <w:rsid w:val="00A84DCA"/>
    <w:rsid w:val="00A91867"/>
    <w:rsid w:val="00AB1AA3"/>
    <w:rsid w:val="00AD2503"/>
    <w:rsid w:val="00AD2A05"/>
    <w:rsid w:val="00AD371C"/>
    <w:rsid w:val="00AD6B08"/>
    <w:rsid w:val="00AE5004"/>
    <w:rsid w:val="00AE50E0"/>
    <w:rsid w:val="00AE616F"/>
    <w:rsid w:val="00AF0E0F"/>
    <w:rsid w:val="00B00C91"/>
    <w:rsid w:val="00B015E5"/>
    <w:rsid w:val="00B0249F"/>
    <w:rsid w:val="00B02819"/>
    <w:rsid w:val="00B40976"/>
    <w:rsid w:val="00B427DB"/>
    <w:rsid w:val="00B42AA5"/>
    <w:rsid w:val="00B52824"/>
    <w:rsid w:val="00B64068"/>
    <w:rsid w:val="00B64943"/>
    <w:rsid w:val="00B67C49"/>
    <w:rsid w:val="00B86394"/>
    <w:rsid w:val="00B957D5"/>
    <w:rsid w:val="00BB2BFE"/>
    <w:rsid w:val="00BC2CCF"/>
    <w:rsid w:val="00BC465A"/>
    <w:rsid w:val="00C02F98"/>
    <w:rsid w:val="00C21263"/>
    <w:rsid w:val="00C40C75"/>
    <w:rsid w:val="00C41C04"/>
    <w:rsid w:val="00C43AAE"/>
    <w:rsid w:val="00C440EA"/>
    <w:rsid w:val="00C54C5C"/>
    <w:rsid w:val="00C61C43"/>
    <w:rsid w:val="00C65FA2"/>
    <w:rsid w:val="00C80B73"/>
    <w:rsid w:val="00C838CB"/>
    <w:rsid w:val="00C94113"/>
    <w:rsid w:val="00C960A8"/>
    <w:rsid w:val="00CA4FDF"/>
    <w:rsid w:val="00CA55A1"/>
    <w:rsid w:val="00CB7C71"/>
    <w:rsid w:val="00CD1E2E"/>
    <w:rsid w:val="00D00BB7"/>
    <w:rsid w:val="00D468BF"/>
    <w:rsid w:val="00D53357"/>
    <w:rsid w:val="00D72BCD"/>
    <w:rsid w:val="00D96453"/>
    <w:rsid w:val="00D97598"/>
    <w:rsid w:val="00DA44CA"/>
    <w:rsid w:val="00DD628C"/>
    <w:rsid w:val="00DE1F28"/>
    <w:rsid w:val="00DE3397"/>
    <w:rsid w:val="00DF6DA7"/>
    <w:rsid w:val="00E12870"/>
    <w:rsid w:val="00E12DCC"/>
    <w:rsid w:val="00E13649"/>
    <w:rsid w:val="00E247AA"/>
    <w:rsid w:val="00E41265"/>
    <w:rsid w:val="00E435DF"/>
    <w:rsid w:val="00E46D29"/>
    <w:rsid w:val="00E74232"/>
    <w:rsid w:val="00E80BAC"/>
    <w:rsid w:val="00E9151C"/>
    <w:rsid w:val="00EC1359"/>
    <w:rsid w:val="00EC145E"/>
    <w:rsid w:val="00ED19DD"/>
    <w:rsid w:val="00ED5BFC"/>
    <w:rsid w:val="00EF435F"/>
    <w:rsid w:val="00F01EF6"/>
    <w:rsid w:val="00F10CED"/>
    <w:rsid w:val="00F2234E"/>
    <w:rsid w:val="00F26A57"/>
    <w:rsid w:val="00F27791"/>
    <w:rsid w:val="00F30BB4"/>
    <w:rsid w:val="00F3232E"/>
    <w:rsid w:val="00F6408F"/>
    <w:rsid w:val="00F80E7B"/>
    <w:rsid w:val="00F9299A"/>
    <w:rsid w:val="00F92D37"/>
    <w:rsid w:val="00F95ECD"/>
    <w:rsid w:val="00FA2D88"/>
    <w:rsid w:val="00FA4F53"/>
    <w:rsid w:val="00FA67B6"/>
    <w:rsid w:val="00FA7595"/>
    <w:rsid w:val="00FC6855"/>
    <w:rsid w:val="00FD15B7"/>
    <w:rsid w:val="00FE4EE1"/>
    <w:rsid w:val="00FF4176"/>
    <w:rsid w:val="00FF73F5"/>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370"/>
  <w15:chartTrackingRefBased/>
  <w15:docId w15:val="{1AEA616D-3CC0-4D35-8FE1-C966548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CA"/>
    <w:pPr>
      <w:spacing w:after="200" w:line="276" w:lineRule="auto"/>
    </w:pPr>
    <w:rPr>
      <w:lang w:val="en-AU"/>
    </w:rPr>
  </w:style>
  <w:style w:type="paragraph" w:styleId="Heading1">
    <w:name w:val="heading 1"/>
    <w:basedOn w:val="Normal"/>
    <w:link w:val="Heading1Char"/>
    <w:uiPriority w:val="9"/>
    <w:qFormat/>
    <w:rsid w:val="00383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F3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F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B32FD"/>
  </w:style>
  <w:style w:type="paragraph" w:styleId="Footer">
    <w:name w:val="footer"/>
    <w:basedOn w:val="Normal"/>
    <w:link w:val="FooterChar"/>
    <w:uiPriority w:val="99"/>
    <w:unhideWhenUsed/>
    <w:rsid w:val="006B32F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6B32FD"/>
  </w:style>
  <w:style w:type="paragraph" w:styleId="ListParagraph">
    <w:name w:val="List Paragraph"/>
    <w:basedOn w:val="Normal"/>
    <w:uiPriority w:val="34"/>
    <w:qFormat/>
    <w:rsid w:val="001A40FB"/>
    <w:pPr>
      <w:ind w:left="720"/>
      <w:contextualSpacing/>
    </w:pPr>
  </w:style>
  <w:style w:type="table" w:styleId="TableGrid">
    <w:name w:val="Table Grid"/>
    <w:basedOn w:val="TableNormal"/>
    <w:uiPriority w:val="39"/>
    <w:rsid w:val="00C5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DF6"/>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383D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3DF6"/>
    <w:rPr>
      <w:b/>
      <w:bCs/>
    </w:rPr>
  </w:style>
  <w:style w:type="character" w:styleId="Hyperlink">
    <w:name w:val="Hyperlink"/>
    <w:basedOn w:val="DefaultParagraphFont"/>
    <w:uiPriority w:val="99"/>
    <w:unhideWhenUsed/>
    <w:rsid w:val="00383DF6"/>
    <w:rPr>
      <w:color w:val="0000FF"/>
      <w:u w:val="single"/>
    </w:rPr>
  </w:style>
  <w:style w:type="character" w:styleId="UnresolvedMention">
    <w:name w:val="Unresolved Mention"/>
    <w:basedOn w:val="DefaultParagraphFont"/>
    <w:uiPriority w:val="99"/>
    <w:semiHidden/>
    <w:unhideWhenUsed/>
    <w:rsid w:val="00383DF6"/>
    <w:rPr>
      <w:color w:val="605E5C"/>
      <w:shd w:val="clear" w:color="auto" w:fill="E1DFDD"/>
    </w:rPr>
  </w:style>
  <w:style w:type="paragraph" w:styleId="BalloonText">
    <w:name w:val="Balloon Text"/>
    <w:basedOn w:val="Normal"/>
    <w:link w:val="BalloonTextChar"/>
    <w:uiPriority w:val="99"/>
    <w:semiHidden/>
    <w:unhideWhenUsed/>
    <w:rsid w:val="007C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23"/>
    <w:rPr>
      <w:rFonts w:ascii="Segoe UI" w:hAnsi="Segoe UI" w:cs="Segoe UI"/>
      <w:sz w:val="18"/>
      <w:szCs w:val="18"/>
      <w:lang w:val="en-AU"/>
    </w:rPr>
  </w:style>
  <w:style w:type="character" w:styleId="EndnoteReference">
    <w:name w:val="endnote reference"/>
    <w:basedOn w:val="DefaultParagraphFont"/>
    <w:uiPriority w:val="99"/>
    <w:semiHidden/>
    <w:unhideWhenUsed/>
    <w:rsid w:val="007C0723"/>
    <w:rPr>
      <w:vertAlign w:val="superscript"/>
    </w:rPr>
  </w:style>
  <w:style w:type="paragraph" w:styleId="EndnoteText">
    <w:name w:val="endnote text"/>
    <w:basedOn w:val="Normal"/>
    <w:link w:val="EndnoteTextChar"/>
    <w:uiPriority w:val="99"/>
    <w:semiHidden/>
    <w:unhideWhenUsed/>
    <w:rsid w:val="007C0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723"/>
    <w:rPr>
      <w:sz w:val="20"/>
      <w:szCs w:val="20"/>
      <w:lang w:val="en-AU"/>
    </w:rPr>
  </w:style>
  <w:style w:type="character" w:styleId="FollowedHyperlink">
    <w:name w:val="FollowedHyperlink"/>
    <w:basedOn w:val="DefaultParagraphFont"/>
    <w:uiPriority w:val="99"/>
    <w:semiHidden/>
    <w:unhideWhenUsed/>
    <w:rsid w:val="007C0723"/>
    <w:rPr>
      <w:color w:val="954F72" w:themeColor="followedHyperlink"/>
      <w:u w:val="single"/>
    </w:rPr>
  </w:style>
  <w:style w:type="paragraph" w:styleId="PlainText">
    <w:name w:val="Plain Text"/>
    <w:basedOn w:val="Normal"/>
    <w:link w:val="PlainTextChar"/>
    <w:uiPriority w:val="99"/>
    <w:unhideWhenUsed/>
    <w:rsid w:val="00A674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74F0"/>
    <w:rPr>
      <w:rFonts w:ascii="Calibri" w:hAnsi="Calibri"/>
      <w:szCs w:val="21"/>
      <w:lang w:val="en-AU"/>
    </w:rPr>
  </w:style>
  <w:style w:type="character" w:customStyle="1" w:styleId="Heading2Char">
    <w:name w:val="Heading 2 Char"/>
    <w:basedOn w:val="DefaultParagraphFont"/>
    <w:link w:val="Heading2"/>
    <w:uiPriority w:val="9"/>
    <w:semiHidden/>
    <w:rsid w:val="007F344A"/>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16564">
      <w:bodyDiv w:val="1"/>
      <w:marLeft w:val="0"/>
      <w:marRight w:val="0"/>
      <w:marTop w:val="0"/>
      <w:marBottom w:val="0"/>
      <w:divBdr>
        <w:top w:val="none" w:sz="0" w:space="0" w:color="auto"/>
        <w:left w:val="none" w:sz="0" w:space="0" w:color="auto"/>
        <w:bottom w:val="none" w:sz="0" w:space="0" w:color="auto"/>
        <w:right w:val="none" w:sz="0" w:space="0" w:color="auto"/>
      </w:divBdr>
    </w:div>
    <w:div w:id="369576162">
      <w:bodyDiv w:val="1"/>
      <w:marLeft w:val="0"/>
      <w:marRight w:val="0"/>
      <w:marTop w:val="0"/>
      <w:marBottom w:val="0"/>
      <w:divBdr>
        <w:top w:val="none" w:sz="0" w:space="0" w:color="auto"/>
        <w:left w:val="none" w:sz="0" w:space="0" w:color="auto"/>
        <w:bottom w:val="none" w:sz="0" w:space="0" w:color="auto"/>
        <w:right w:val="none" w:sz="0" w:space="0" w:color="auto"/>
      </w:divBdr>
    </w:div>
    <w:div w:id="1134638344">
      <w:bodyDiv w:val="1"/>
      <w:marLeft w:val="0"/>
      <w:marRight w:val="0"/>
      <w:marTop w:val="0"/>
      <w:marBottom w:val="0"/>
      <w:divBdr>
        <w:top w:val="none" w:sz="0" w:space="0" w:color="auto"/>
        <w:left w:val="none" w:sz="0" w:space="0" w:color="auto"/>
        <w:bottom w:val="none" w:sz="0" w:space="0" w:color="auto"/>
        <w:right w:val="none" w:sz="0" w:space="0" w:color="auto"/>
      </w:divBdr>
    </w:div>
    <w:div w:id="1261258165">
      <w:bodyDiv w:val="1"/>
      <w:marLeft w:val="0"/>
      <w:marRight w:val="0"/>
      <w:marTop w:val="0"/>
      <w:marBottom w:val="0"/>
      <w:divBdr>
        <w:top w:val="none" w:sz="0" w:space="0" w:color="auto"/>
        <w:left w:val="none" w:sz="0" w:space="0" w:color="auto"/>
        <w:bottom w:val="none" w:sz="0" w:space="0" w:color="auto"/>
        <w:right w:val="none" w:sz="0" w:space="0" w:color="auto"/>
      </w:divBdr>
    </w:div>
    <w:div w:id="1897816023">
      <w:bodyDiv w:val="1"/>
      <w:marLeft w:val="0"/>
      <w:marRight w:val="0"/>
      <w:marTop w:val="0"/>
      <w:marBottom w:val="0"/>
      <w:divBdr>
        <w:top w:val="none" w:sz="0" w:space="0" w:color="auto"/>
        <w:left w:val="none" w:sz="0" w:space="0" w:color="auto"/>
        <w:bottom w:val="none" w:sz="0" w:space="0" w:color="auto"/>
        <w:right w:val="none" w:sz="0" w:space="0" w:color="auto"/>
      </w:divBdr>
      <w:divsChild>
        <w:div w:id="161227595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ba.vic.gov.au/__data/assets/pdf_file/0011/136586/Building-Practice-Note-EA-01-Temporary-Accommodation-Existing-Buildings-Final-Approv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stableone.org" TargetMode="External"/><Relationship Id="rId5" Type="http://schemas.openxmlformats.org/officeDocument/2006/relationships/webSettings" Target="webSettings.xml"/><Relationship Id="rId10" Type="http://schemas.openxmlformats.org/officeDocument/2006/relationships/hyperlink" Target="https://stableone.org/winter-shelters/" TargetMode="External"/><Relationship Id="rId4" Type="http://schemas.openxmlformats.org/officeDocument/2006/relationships/settings" Target="settings.xml"/><Relationship Id="rId9" Type="http://schemas.openxmlformats.org/officeDocument/2006/relationships/hyperlink" Target="https://stableone.org/wp-content/uploads/2022/06/305-Swansea-Road-Lilydale-Accommodation-associated-with-a-place-of-worship.rt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135F-C7CB-4393-8344-4E4981E0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Jenny Willetts</cp:lastModifiedBy>
  <cp:revision>2</cp:revision>
  <cp:lastPrinted>2019-05-28T08:34:00Z</cp:lastPrinted>
  <dcterms:created xsi:type="dcterms:W3CDTF">2022-06-07T05:06:00Z</dcterms:created>
  <dcterms:modified xsi:type="dcterms:W3CDTF">2022-06-07T05:06:00Z</dcterms:modified>
</cp:coreProperties>
</file>